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851"/>
        <w:gridCol w:w="1134"/>
        <w:gridCol w:w="2693"/>
      </w:tblGrid>
      <w:tr w:rsidR="006453D4" w:rsidTr="006F3B20">
        <w:trPr>
          <w:trHeight w:val="315"/>
        </w:trPr>
        <w:tc>
          <w:tcPr>
            <w:tcW w:w="1560" w:type="dxa"/>
            <w:vAlign w:val="center"/>
          </w:tcPr>
          <w:p w:rsidR="006453D4" w:rsidRPr="007601A3" w:rsidRDefault="006453D4" w:rsidP="00273576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наименование</w:t>
            </w:r>
          </w:p>
        </w:tc>
        <w:tc>
          <w:tcPr>
            <w:tcW w:w="3260" w:type="dxa"/>
            <w:vAlign w:val="center"/>
          </w:tcPr>
          <w:p w:rsidR="006453D4" w:rsidRPr="007601A3" w:rsidRDefault="006453D4" w:rsidP="0027357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характеристики</w:t>
            </w:r>
          </w:p>
        </w:tc>
        <w:tc>
          <w:tcPr>
            <w:tcW w:w="851" w:type="dxa"/>
            <w:vAlign w:val="center"/>
          </w:tcPr>
          <w:p w:rsidR="006453D4" w:rsidRPr="007601A3" w:rsidRDefault="006453D4" w:rsidP="0027357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тираж</w:t>
            </w:r>
          </w:p>
        </w:tc>
        <w:tc>
          <w:tcPr>
            <w:tcW w:w="1134" w:type="dxa"/>
            <w:vAlign w:val="center"/>
          </w:tcPr>
          <w:p w:rsidR="006453D4" w:rsidRPr="006F3B20" w:rsidRDefault="006F3B20" w:rsidP="0027357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макс. цена за 1шт</w:t>
            </w:r>
          </w:p>
        </w:tc>
        <w:tc>
          <w:tcPr>
            <w:tcW w:w="2693" w:type="dxa"/>
            <w:vAlign w:val="center"/>
          </w:tcPr>
          <w:p w:rsidR="006453D4" w:rsidRPr="007601A3" w:rsidRDefault="00D05FD6" w:rsidP="00273576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Пример нанесения</w:t>
            </w:r>
          </w:p>
        </w:tc>
      </w:tr>
      <w:tr w:rsidR="001F5F39" w:rsidTr="006F3B20">
        <w:trPr>
          <w:trHeight w:val="109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Футболка белая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хлопок 100%, плотность не менее 150 г/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кв.м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. Нанесение логотипа: синий цвет, 1+1,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шелкография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. Размер нанесения на груди слева 10х25,54 см, спина – по центру 30х9 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</w:p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>5</w:t>
            </w:r>
            <w:r w:rsidRPr="007F3192">
              <w:rPr>
                <w:shd w:val="clear" w:color="auto" w:fill="FFFFFF"/>
                <w:lang w:val="ru-RU"/>
              </w:rPr>
              <w:t>0</w:t>
            </w:r>
          </w:p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98AD8A0" wp14:editId="0EA55B54">
                  <wp:extent cx="1076921" cy="514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104" cy="51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20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Футболка синяя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хлопок 100%, плотность не менее 150 г/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кв.м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. Нанесение логотипа: белый цвет, 1+1,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шелкография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. Размер нанесения на груди слева 10х25,54 см, спина – по центру 30х9 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</w:p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3</w:t>
            </w:r>
            <w:r>
              <w:rPr>
                <w:shd w:val="clear" w:color="auto" w:fill="FFFFFF"/>
              </w:rPr>
              <w:t>5</w:t>
            </w:r>
            <w:r w:rsidRPr="007F3192">
              <w:rPr>
                <w:shd w:val="clear" w:color="auto" w:fill="FFFFFF"/>
                <w:lang w:val="ru-RU"/>
              </w:rPr>
              <w:t>0</w:t>
            </w:r>
          </w:p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8AD59E3" wp14:editId="2D5E5865">
                  <wp:extent cx="1183283" cy="5651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15" cy="56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26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Бейсболка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хлопок 100%, плотность не менее 250 г/кв.м,5 клиньев, без лобового шва, металлическая застежка. Нанесение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шелкография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, в 1 цвет (белый).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1F5F39" w:rsidRPr="008F12E3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400</w:t>
            </w:r>
          </w:p>
        </w:tc>
        <w:tc>
          <w:tcPr>
            <w:tcW w:w="2693" w:type="dxa"/>
            <w:vAlign w:val="center"/>
          </w:tcPr>
          <w:p w:rsidR="001F5F39" w:rsidRPr="00F95E8D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1771E925" wp14:editId="0809EABD">
                  <wp:extent cx="640352" cy="699036"/>
                  <wp:effectExtent l="0" t="0" r="762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09" cy="71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26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 xml:space="preserve">Кружка 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200 мл, белая или синяя, керамическая, нанесение  полноцветной сублимационной печатью на всю кружку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350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7F7F1445" wp14:editId="4939A370">
                  <wp:extent cx="1250763" cy="626956"/>
                  <wp:effectExtent l="0" t="0" r="6985" b="1905"/>
                  <wp:docPr id="7" name="Рисунок 7" descr="6_РК16 -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6_РК16 -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544" cy="629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242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 xml:space="preserve">Кружка 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300 мл, металлическая, двойная стенка, гравировка с вращением (размер 5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,5*1,6</w:t>
            </w: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 см)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bookmarkStart w:id="0" w:name="_GoBack"/>
            <w:bookmarkEnd w:id="0"/>
            <w:r>
              <w:rPr>
                <w:shd w:val="clear" w:color="auto" w:fill="FFFFFF"/>
                <w:lang w:val="ru-RU"/>
              </w:rPr>
              <w:t>500</w:t>
            </w:r>
          </w:p>
        </w:tc>
        <w:tc>
          <w:tcPr>
            <w:tcW w:w="2693" w:type="dxa"/>
            <w:vAlign w:val="center"/>
          </w:tcPr>
          <w:p w:rsidR="001F5F39" w:rsidRPr="00512FD4" w:rsidRDefault="001F5F39" w:rsidP="001F5F39">
            <w:pPr>
              <w:pStyle w:val="a3"/>
              <w:jc w:val="center"/>
              <w:rPr>
                <w:highlight w:val="yellow"/>
                <w:shd w:val="clear" w:color="auto" w:fill="FFFFFF"/>
                <w:lang w:val="ru-RU"/>
              </w:rPr>
            </w:pPr>
            <w:r w:rsidRPr="00D52E6E">
              <w:rPr>
                <w:noProof/>
                <w:lang w:val="ru-RU" w:eastAsia="ru-RU" w:bidi="ar-SA"/>
              </w:rPr>
              <w:drawing>
                <wp:inline distT="0" distB="0" distL="0" distR="0" wp14:anchorId="433FC9A4" wp14:editId="01277D23">
                  <wp:extent cx="878568" cy="90805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4" t="13098" r="15521" b="9320"/>
                          <a:stretch/>
                        </pic:blipFill>
                        <pic:spPr bwMode="auto">
                          <a:xfrm>
                            <a:off x="0" y="0"/>
                            <a:ext cx="890387" cy="920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Флеш</w:t>
            </w:r>
            <w:proofErr w:type="spellEnd"/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-карта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Емкость 8 Гб, синего цвета, нанесение в 1 краску (белая),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тампопечать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 или гравировка. Размер нанесения: 3х1 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700</w:t>
            </w:r>
          </w:p>
        </w:tc>
        <w:tc>
          <w:tcPr>
            <w:tcW w:w="2693" w:type="dxa"/>
            <w:vAlign w:val="center"/>
          </w:tcPr>
          <w:p w:rsidR="001F5F39" w:rsidRPr="00E9601E" w:rsidRDefault="001F5F39" w:rsidP="001F5F39">
            <w:pPr>
              <w:pStyle w:val="a3"/>
              <w:jc w:val="center"/>
              <w:rPr>
                <w:highlight w:val="yellow"/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62F8520C" wp14:editId="6B708840">
                  <wp:extent cx="901700" cy="54033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69" cy="55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 xml:space="preserve">Ручка 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Пластиковая белая или синяя. Нанесение в 1 краску(синяя или белая),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тампопечать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. Размер нанесения: 2,4х0,5см.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70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5727E826" wp14:editId="3101DF09">
                  <wp:extent cx="1551403" cy="450850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24" cy="45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Pr="000829D5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 xml:space="preserve">Ручка </w:t>
            </w:r>
          </w:p>
        </w:tc>
        <w:tc>
          <w:tcPr>
            <w:tcW w:w="3260" w:type="dxa"/>
            <w:vAlign w:val="center"/>
          </w:tcPr>
          <w:p w:rsidR="001F5F39" w:rsidRPr="000829D5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>металлическая белая или синяя, с нанесением в 1 краску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500</w:t>
            </w:r>
          </w:p>
        </w:tc>
        <w:tc>
          <w:tcPr>
            <w:tcW w:w="1134" w:type="dxa"/>
            <w:vAlign w:val="center"/>
          </w:tcPr>
          <w:p w:rsidR="001F5F39" w:rsidRPr="00616007" w:rsidRDefault="001F5F39" w:rsidP="001F5F39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150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FD61EF5" wp14:editId="446E69CE">
                  <wp:extent cx="1551403" cy="4508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524" cy="45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Pr="000829D5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>Портативное зарядное устройство</w:t>
            </w:r>
          </w:p>
        </w:tc>
        <w:tc>
          <w:tcPr>
            <w:tcW w:w="3260" w:type="dxa"/>
            <w:vAlign w:val="center"/>
          </w:tcPr>
          <w:p w:rsidR="001F5F39" w:rsidRPr="000829D5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 xml:space="preserve">емкость батареи не менее 10400 </w:t>
            </w:r>
            <w:proofErr w:type="spellStart"/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>mAh</w:t>
            </w:r>
            <w:proofErr w:type="spellEnd"/>
            <w:r w:rsidRPr="000829D5">
              <w:rPr>
                <w:sz w:val="20"/>
                <w:szCs w:val="20"/>
                <w:shd w:val="clear" w:color="auto" w:fill="FFFFFF"/>
                <w:lang w:val="ru-RU"/>
              </w:rPr>
              <w:t xml:space="preserve">, лазерная гравировка с чернением </w:t>
            </w:r>
          </w:p>
        </w:tc>
        <w:tc>
          <w:tcPr>
            <w:tcW w:w="851" w:type="dxa"/>
            <w:vAlign w:val="center"/>
          </w:tcPr>
          <w:p w:rsidR="001F5F39" w:rsidRPr="00AF340F" w:rsidRDefault="001F5F39" w:rsidP="001F5F39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100</w:t>
            </w:r>
          </w:p>
        </w:tc>
        <w:tc>
          <w:tcPr>
            <w:tcW w:w="1134" w:type="dxa"/>
            <w:vAlign w:val="center"/>
          </w:tcPr>
          <w:p w:rsidR="001F5F39" w:rsidRPr="001F5F39" w:rsidRDefault="001F5F39" w:rsidP="001F5F39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1700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sz w:val="18"/>
                <w:szCs w:val="18"/>
                <w:lang w:val="ru-RU" w:eastAsia="ru-RU" w:bidi="ar-SA"/>
              </w:rPr>
              <w:drawing>
                <wp:inline distT="0" distB="0" distL="0" distR="0" wp14:anchorId="5ADDE4A4" wp14:editId="0D995B7F">
                  <wp:extent cx="1303313" cy="1157056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3" cy="116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Pr="007601A3" w:rsidRDefault="001F5F39" w:rsidP="001F5F39">
            <w:pPr>
              <w:pStyle w:val="a3"/>
              <w:ind w:left="-51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601A3">
              <w:rPr>
                <w:sz w:val="20"/>
                <w:szCs w:val="20"/>
                <w:shd w:val="clear" w:color="auto" w:fill="FFFFFF"/>
                <w:lang w:val="ru-RU"/>
              </w:rPr>
              <w:t>Карандаш строительный</w:t>
            </w:r>
          </w:p>
        </w:tc>
        <w:tc>
          <w:tcPr>
            <w:tcW w:w="3260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 xml:space="preserve">Карандаш овальный в сечении с твердо-мягким грифелем (HB). Дерево. Синий или белый. Нанесение в 1 краску (белая или синяя), </w:t>
            </w:r>
            <w:proofErr w:type="spellStart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тампопечать</w:t>
            </w:r>
            <w:proofErr w:type="spellEnd"/>
            <w:r w:rsidRPr="007F3192">
              <w:rPr>
                <w:sz w:val="20"/>
                <w:szCs w:val="20"/>
                <w:shd w:val="clear" w:color="auto" w:fill="FFFFFF"/>
                <w:lang w:val="ru-RU"/>
              </w:rPr>
              <w:t>, размер 2,1х0,7 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40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object w:dxaOrig="939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130.25pt;height:15.65pt" o:ole="">
                  <v:imagedata r:id="rId13" o:title=""/>
                </v:shape>
                <o:OLEObject Type="Embed" ProgID="PBrush" ShapeID="_x0000_i1040" DrawAspect="Content" ObjectID="_1655194409" r:id="rId14"/>
              </w:object>
            </w:r>
          </w:p>
        </w:tc>
      </w:tr>
      <w:tr w:rsidR="001F5F39" w:rsidTr="006F3B20">
        <w:trPr>
          <w:trHeight w:val="135"/>
        </w:trPr>
        <w:tc>
          <w:tcPr>
            <w:tcW w:w="1560" w:type="dxa"/>
            <w:vAlign w:val="center"/>
          </w:tcPr>
          <w:p w:rsidR="001F5F39" w:rsidRDefault="001F5F39" w:rsidP="001F5F39">
            <w:pPr>
              <w:pStyle w:val="a3"/>
              <w:ind w:left="-51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lastRenderedPageBreak/>
              <w:t>Пакет</w:t>
            </w:r>
          </w:p>
        </w:tc>
        <w:tc>
          <w:tcPr>
            <w:tcW w:w="3260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ПЭТ, размер 40 х 50см.</w:t>
            </w:r>
          </w:p>
        </w:tc>
        <w:tc>
          <w:tcPr>
            <w:tcW w:w="851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500</w:t>
            </w:r>
          </w:p>
        </w:tc>
        <w:tc>
          <w:tcPr>
            <w:tcW w:w="1134" w:type="dxa"/>
            <w:vAlign w:val="center"/>
          </w:tcPr>
          <w:p w:rsidR="001F5F39" w:rsidRPr="007F3192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 w:rsidRPr="007F3192">
              <w:rPr>
                <w:shd w:val="clear" w:color="auto" w:fill="FFFFFF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1F5F39" w:rsidRDefault="001F5F39" w:rsidP="001F5F39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4F57CA89" wp14:editId="7601DAD5">
                  <wp:extent cx="1174531" cy="1456144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87" cy="1476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9D5" w:rsidTr="006F3B20">
        <w:trPr>
          <w:trHeight w:val="135"/>
        </w:trPr>
        <w:tc>
          <w:tcPr>
            <w:tcW w:w="1560" w:type="dxa"/>
            <w:vAlign w:val="center"/>
          </w:tcPr>
          <w:p w:rsidR="000829D5" w:rsidRDefault="000829D5" w:rsidP="000829D5">
            <w:pPr>
              <w:pStyle w:val="a3"/>
              <w:ind w:left="-51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Пакет подарочный</w:t>
            </w:r>
          </w:p>
        </w:tc>
        <w:tc>
          <w:tcPr>
            <w:tcW w:w="3260" w:type="dxa"/>
            <w:vAlign w:val="center"/>
          </w:tcPr>
          <w:p w:rsidR="000829D5" w:rsidRPr="004D67B4" w:rsidRDefault="000829D5" w:rsidP="000829D5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бумажный, размер 24х36х8см, мелованная глянцевая бумага, веревочные ручки, люверсы. Нанесение с одной стороны в 1 цвет.</w:t>
            </w:r>
          </w:p>
        </w:tc>
        <w:tc>
          <w:tcPr>
            <w:tcW w:w="851" w:type="dxa"/>
            <w:vAlign w:val="center"/>
          </w:tcPr>
          <w:p w:rsidR="000829D5" w:rsidRDefault="000829D5" w:rsidP="000829D5">
            <w:pPr>
              <w:pStyle w:val="a3"/>
              <w:jc w:val="center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>300</w:t>
            </w:r>
          </w:p>
        </w:tc>
        <w:tc>
          <w:tcPr>
            <w:tcW w:w="1134" w:type="dxa"/>
            <w:vAlign w:val="center"/>
          </w:tcPr>
          <w:p w:rsidR="000829D5" w:rsidRPr="00616007" w:rsidRDefault="00616007" w:rsidP="000829D5">
            <w:pPr>
              <w:pStyle w:val="a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250</w:t>
            </w:r>
          </w:p>
        </w:tc>
        <w:tc>
          <w:tcPr>
            <w:tcW w:w="2693" w:type="dxa"/>
            <w:vAlign w:val="center"/>
          </w:tcPr>
          <w:p w:rsidR="000829D5" w:rsidRDefault="00616007" w:rsidP="000829D5">
            <w:pPr>
              <w:pStyle w:val="a3"/>
              <w:jc w:val="center"/>
              <w:rPr>
                <w:noProof/>
                <w:lang w:val="ru-RU" w:eastAsia="ru-RU" w:bidi="ar-SA"/>
              </w:rPr>
            </w:pPr>
            <w:r>
              <w:object w:dxaOrig="7110" w:dyaOrig="7815">
                <v:shape id="_x0000_i1035" type="#_x0000_t75" style="width:123.95pt;height:135.85pt" o:ole="">
                  <v:imagedata r:id="rId16" o:title=""/>
                </v:shape>
                <o:OLEObject Type="Embed" ProgID="PBrush" ShapeID="_x0000_i1035" DrawAspect="Content" ObjectID="_1655194410" r:id="rId17"/>
              </w:object>
            </w:r>
          </w:p>
        </w:tc>
      </w:tr>
    </w:tbl>
    <w:p w:rsidR="00D40F08" w:rsidRDefault="00D40F08"/>
    <w:p w:rsidR="00201780" w:rsidRDefault="00201780">
      <w:r>
        <w:t>За основу расчета цен при нанесении логотипа прошу брать следующее изображение</w:t>
      </w:r>
      <w:r w:rsidR="007601A3">
        <w:t xml:space="preserve"> (кроме кружки с сублимированной печатью</w:t>
      </w:r>
      <w:r w:rsidR="00D05FD6">
        <w:t xml:space="preserve"> и простого карандаша</w:t>
      </w:r>
      <w:r w:rsidR="007601A3">
        <w:t>)</w:t>
      </w:r>
      <w:r>
        <w:t>:</w:t>
      </w:r>
      <w:r w:rsidR="007601A3">
        <w:t xml:space="preserve">   </w:t>
      </w:r>
      <w:r>
        <w:rPr>
          <w:noProof/>
          <w:shd w:val="clear" w:color="auto" w:fill="FFFFFF"/>
        </w:rPr>
        <w:drawing>
          <wp:inline distT="0" distB="0" distL="0" distR="0" wp14:anchorId="22733005" wp14:editId="380600BD">
            <wp:extent cx="1225550" cy="377164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rman-logo 300 R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524" cy="37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D4"/>
    <w:rsid w:val="000829D5"/>
    <w:rsid w:val="000B08AB"/>
    <w:rsid w:val="000C35F4"/>
    <w:rsid w:val="001F5F39"/>
    <w:rsid w:val="00201780"/>
    <w:rsid w:val="004C24BB"/>
    <w:rsid w:val="004C4903"/>
    <w:rsid w:val="004D70FC"/>
    <w:rsid w:val="00512FD4"/>
    <w:rsid w:val="005B747E"/>
    <w:rsid w:val="00616007"/>
    <w:rsid w:val="006453D4"/>
    <w:rsid w:val="006752A3"/>
    <w:rsid w:val="00685689"/>
    <w:rsid w:val="006F3B20"/>
    <w:rsid w:val="007601A3"/>
    <w:rsid w:val="007825A4"/>
    <w:rsid w:val="00793BB6"/>
    <w:rsid w:val="007F3192"/>
    <w:rsid w:val="008F12E3"/>
    <w:rsid w:val="00913204"/>
    <w:rsid w:val="00A60782"/>
    <w:rsid w:val="00AE6732"/>
    <w:rsid w:val="00B26B3C"/>
    <w:rsid w:val="00B33B8C"/>
    <w:rsid w:val="00C006C6"/>
    <w:rsid w:val="00C032D2"/>
    <w:rsid w:val="00C33060"/>
    <w:rsid w:val="00D05FD6"/>
    <w:rsid w:val="00D40F08"/>
    <w:rsid w:val="00DA71F1"/>
    <w:rsid w:val="00DB68E4"/>
    <w:rsid w:val="00DD7EBC"/>
    <w:rsid w:val="00E0030B"/>
    <w:rsid w:val="00E56499"/>
    <w:rsid w:val="00E93A4F"/>
    <w:rsid w:val="00E9601E"/>
    <w:rsid w:val="00F9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3546539-874C-4C13-BA56-696E541F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D4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05F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D6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B419-3091-4170-A462-A9EE8C61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Владимировна</dc:creator>
  <cp:keywords/>
  <dc:description/>
  <cp:lastModifiedBy>Федосеева Елена Владимировна</cp:lastModifiedBy>
  <cp:revision>3</cp:revision>
  <cp:lastPrinted>2019-05-28T05:17:00Z</cp:lastPrinted>
  <dcterms:created xsi:type="dcterms:W3CDTF">2020-07-02T07:05:00Z</dcterms:created>
  <dcterms:modified xsi:type="dcterms:W3CDTF">2020-07-02T07:27:00Z</dcterms:modified>
</cp:coreProperties>
</file>